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6BE" w:rsidRDefault="0095581A">
      <w:pPr>
        <w:spacing w:after="0"/>
        <w:jc w:val="center"/>
        <w:rPr>
          <w:rFonts w:ascii="TH SarabunIT๙" w:eastAsia="TH SarabunIT๙" w:hAnsi="TH SarabunIT๙" w:cs="TH SarabunIT๙"/>
          <w:b/>
          <w:sz w:val="36"/>
          <w:szCs w:val="36"/>
        </w:rPr>
      </w:pPr>
      <w:r>
        <w:rPr>
          <w:rFonts w:ascii="TH SarabunIT๙" w:eastAsia="TH SarabunIT๙" w:hAnsi="TH SarabunIT๙" w:cs="TH SarabunIT๙"/>
          <w:b/>
          <w:bCs/>
          <w:sz w:val="36"/>
          <w:szCs w:val="36"/>
          <w:cs/>
        </w:rPr>
        <w:t>แบบบันทึกองค์ความรู้รายบุคคล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4180113</wp:posOffset>
                </wp:positionH>
                <wp:positionV relativeFrom="paragraph">
                  <wp:posOffset>-724394</wp:posOffset>
                </wp:positionV>
                <wp:extent cx="2124859" cy="308610"/>
                <wp:effectExtent l="0" t="0" r="8890" b="0"/>
                <wp:wrapNone/>
                <wp:docPr id="4" name="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859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161" w:rsidRPr="00165CE4" w:rsidRDefault="0095581A" w:rsidP="00C27161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สิ่งที่ส่งมาด้วย 4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บันทึก</w:t>
                            </w:r>
                            <w:r w:rsidRPr="00A9151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9151A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left:0;text-align:left;margin-left:329.15pt;margin-top:-57.05pt;width:167.3pt;height:24.3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" stroked="f">
                <v:textbox>
                  <w:txbxContent>
                    <w:p w:rsidR="00C27161" w:rsidRPr="00165CE4" w:rsidRDefault="0095581A" w:rsidP="00C27161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สิ่งที่ส่งมาด้วย 4 (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บันทึก</w:t>
                      </w:r>
                      <w:r w:rsidRPr="00A9151A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9151A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margin">
              <wp:posOffset>4970145</wp:posOffset>
            </wp:positionH>
            <wp:positionV relativeFrom="paragraph">
              <wp:posOffset>-179704</wp:posOffset>
            </wp:positionV>
            <wp:extent cx="1037103" cy="878544"/>
            <wp:effectExtent l="-50704" t="107854" r="-50704" b="107854"/>
            <wp:wrapNone/>
            <wp:docPr id="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l="17991" t="7879" r="17917" b="2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37103" cy="878544"/>
                    </a:xfrm>
                    <a:prstGeom prst="rect">
                      <a:avLst/>
                    </a:prstGeom>
                    <a:ln w="28575">
                      <a:solidFill>
                        <a:srgbClr val="0070C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A006BE" w:rsidRDefault="00A006BE">
      <w:pPr>
        <w:spacing w:after="0"/>
        <w:jc w:val="center"/>
        <w:rPr>
          <w:rFonts w:ascii="TH SarabunIT๙" w:eastAsia="TH SarabunIT๙" w:hAnsi="TH SarabunIT๙" w:cs="TH SarabunIT๙"/>
          <w:b/>
          <w:sz w:val="36"/>
          <w:szCs w:val="36"/>
        </w:rPr>
      </w:pPr>
    </w:p>
    <w:p w:rsidR="00A006BE" w:rsidRDefault="0095581A">
      <w:pPr>
        <w:spacing w:after="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ชื่อองค์ความรู้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เทคนิคการตั้งและส่งเสริมเครือข่ายกองทุนชุมชนให้สนับสนุนการจัดการหนี้</w:t>
      </w:r>
    </w:p>
    <w:p w:rsidR="00A006BE" w:rsidRDefault="0095581A">
      <w:pPr>
        <w:spacing w:after="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ชื่อเจ้าของความรู้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นายชาลี </w:t>
      </w:r>
      <w:proofErr w:type="gramStart"/>
      <w:r>
        <w:rPr>
          <w:rFonts w:ascii="TH SarabunIT๙" w:eastAsia="TH SarabunIT๙" w:hAnsi="TH SarabunIT๙" w:cs="TH SarabunIT๙"/>
          <w:sz w:val="32"/>
          <w:szCs w:val="32"/>
          <w:cs/>
        </w:rPr>
        <w:t>ชูชี  ตำแหน่ง</w:t>
      </w:r>
      <w:proofErr w:type="gramEnd"/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 นักวิชาการพัฒนาชุมชนชำนาญการ</w:t>
      </w:r>
    </w:p>
    <w:p w:rsidR="00A006BE" w:rsidRDefault="0095581A">
      <w:pPr>
        <w:spacing w:after="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หมวดองค์ความรู้ที่บ่งชี้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 (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ตามแนวทางการจัดการจัดการความรู้ของหน่วยงาน</w:t>
      </w:r>
      <w:r>
        <w:rPr>
          <w:rFonts w:ascii="TH SarabunIT๙" w:eastAsia="TH SarabunIT๙" w:hAnsi="TH SarabunIT๙" w:cs="TH SarabunIT๙"/>
          <w:sz w:val="32"/>
          <w:szCs w:val="32"/>
        </w:rPr>
        <w:t>)</w:t>
      </w:r>
    </w:p>
    <w:p w:rsidR="00A006BE" w:rsidRDefault="0095581A">
      <w:pPr>
        <w:spacing w:after="0"/>
        <w:ind w:firstLine="720"/>
        <w:rPr>
          <w:rFonts w:ascii="TH SarabunIT๙" w:eastAsia="TH SarabunIT๙" w:hAnsi="TH SarabunIT๙" w:cs="TH SarabunIT๙"/>
          <w:b/>
          <w:sz w:val="32"/>
          <w:szCs w:val="32"/>
        </w:rPr>
      </w:pPr>
      <w:r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องค์ความรู้หมวดเทคนิคการพัฒนาระบบบริหารจัดการและการเข้าถึงแหล่งทุน</w:t>
      </w:r>
    </w:p>
    <w:p w:rsidR="004926F5" w:rsidRPr="004926F5" w:rsidRDefault="004926F5" w:rsidP="004926F5">
      <w:pPr>
        <w:spacing w:before="120"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4926F5">
        <w:rPr>
          <w:rFonts w:ascii="TH SarabunIT๙" w:hAnsi="TH SarabunIT๙" w:cs="TH SarabunIT๙"/>
          <w:b/>
          <w:bCs/>
          <w:sz w:val="32"/>
          <w:szCs w:val="32"/>
          <w:cs/>
        </w:rPr>
        <w:t>เหตุการณ์นี้เกิดขึ้นเมื่อ</w:t>
      </w:r>
      <w:r w:rsidRPr="004926F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926F5">
        <w:rPr>
          <w:rFonts w:ascii="TH SarabunIT๙" w:hAnsi="TH SarabunIT๙" w:cs="TH SarabunIT๙"/>
          <w:sz w:val="32"/>
          <w:szCs w:val="32"/>
          <w:cs/>
        </w:rPr>
        <w:t>เดือนธันวาคม  ๒๕๖๐</w:t>
      </w:r>
      <w:r w:rsidRPr="004926F5">
        <w:rPr>
          <w:rFonts w:ascii="TH SarabunIT๙" w:hAnsi="TH SarabunIT๙" w:cs="TH SarabunIT๙"/>
          <w:sz w:val="32"/>
          <w:szCs w:val="32"/>
        </w:rPr>
        <w:t xml:space="preserve"> –</w:t>
      </w:r>
      <w:r w:rsidRPr="004926F5">
        <w:rPr>
          <w:rFonts w:ascii="TH SarabunIT๙" w:hAnsi="TH SarabunIT๙" w:cs="TH SarabunIT๙"/>
          <w:sz w:val="32"/>
          <w:szCs w:val="32"/>
          <w:cs/>
        </w:rPr>
        <w:t xml:space="preserve"> เดือนมีนาคม  ๒๕๖1</w:t>
      </w:r>
    </w:p>
    <w:p w:rsidR="004926F5" w:rsidRPr="004926F5" w:rsidRDefault="004926F5" w:rsidP="004926F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4926F5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</w:t>
      </w:r>
      <w:r w:rsidRPr="004926F5">
        <w:rPr>
          <w:rFonts w:ascii="TH SarabunIT๙" w:hAnsi="TH SarabunIT๙" w:cs="TH SarabunIT๙"/>
          <w:sz w:val="32"/>
          <w:szCs w:val="32"/>
          <w:cs/>
        </w:rPr>
        <w:t xml:space="preserve">  อำเภอปราสาท  จังหวัดสุรินทร์</w:t>
      </w:r>
    </w:p>
    <w:p w:rsidR="00A006BE" w:rsidRDefault="0095581A">
      <w:pPr>
        <w:spacing w:after="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4.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ที่มาและเป้าหมายของการจัดการความรู้</w:t>
      </w:r>
    </w:p>
    <w:p w:rsidR="00A006BE" w:rsidRDefault="0095581A">
      <w:pPr>
        <w:spacing w:after="0"/>
        <w:ind w:firstLine="720"/>
        <w:rPr>
          <w:rFonts w:ascii="TH SarabunIT๙" w:eastAsia="TH SarabunIT๙" w:hAnsi="TH SarabunIT๙" w:cs="TH SarabunIT๙"/>
          <w:sz w:val="32"/>
          <w:szCs w:val="32"/>
        </w:rPr>
      </w:pPr>
      <w:bookmarkStart w:id="0" w:name="_8xb3jdhtwe1b" w:colFirst="0" w:colLast="0"/>
      <w:bookmarkEnd w:id="0"/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กรมการพัฒนาชุมชน ได้กำหนดเป้าหมายในการขับเคลื่อนยุทธศาสตร์เพื่อให้บรรลุเป้าหมายตามวิสัยทัศน์กรมการพัฒนาชุมชน </w:t>
      </w:r>
      <w:r>
        <w:rPr>
          <w:rFonts w:ascii="TH SarabunIT๙" w:eastAsia="TH SarabunIT๙" w:hAnsi="TH SarabunIT๙" w:cs="TH SarabunIT๙"/>
          <w:sz w:val="32"/>
          <w:szCs w:val="32"/>
        </w:rPr>
        <w:t>“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เศรษฐกิจฐานรากมั่นคงประชาชนพึ่งตนเองได้ภายในปี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2564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โดยกำหนด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Agenda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ของกรมการพัฒนาชุมชน โดยมีปัจจัยขับเคลื่อนได้แก่ </w:t>
      </w:r>
      <w:r>
        <w:rPr>
          <w:rFonts w:ascii="TH SarabunIT๙" w:eastAsia="TH SarabunIT๙" w:hAnsi="TH SarabunIT๙" w:cs="TH SarabunIT๙"/>
          <w:sz w:val="32"/>
          <w:szCs w:val="32"/>
        </w:rPr>
        <w:t>1.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การพัฒนาอาชีพครัวเรือน </w:t>
      </w:r>
      <w:r>
        <w:rPr>
          <w:rFonts w:ascii="TH SarabunIT๙" w:eastAsia="TH SarabunIT๙" w:hAnsi="TH SarabunIT๙" w:cs="TH SarabunIT๙"/>
          <w:sz w:val="32"/>
          <w:szCs w:val="32"/>
        </w:rPr>
        <w:t>2.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หนึ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่งตำบล หนึ่งผลิตภัณฑ์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เศรษฐกิจฐานรากและประชารัฐโดยมีปัจจัยสนับสนุนประกอบด้วย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1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การส่งเสริมองค์กร</w:t>
      </w:r>
      <w:proofErr w:type="spellStart"/>
      <w:r>
        <w:rPr>
          <w:rFonts w:ascii="TH SarabunIT๙" w:eastAsia="TH SarabunIT๙" w:hAnsi="TH SarabunIT๙" w:cs="TH SarabunIT๙"/>
          <w:sz w:val="32"/>
          <w:szCs w:val="32"/>
          <w:cs/>
        </w:rPr>
        <w:t>ธรรมาภิ</w:t>
      </w:r>
      <w:proofErr w:type="spellEnd"/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บาล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2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การพัฒนาบุคลากรและผู้นำชุมชน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3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การพัฒนาเทคโนโลยีสารสนเทศและการจัดการความรู้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4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การพัฒนากระบวนการทำงานแบบมีส่วนร่วม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5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กองทุนหนุนเสริมอาชีพครัวเรือ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นภายใต้หลักปรัชญาของเศรษฐกิจพอเพียงและการขับเคลื่อนด้วยกลไกประชารัฐ ในการนี้ อำเภอปราสาทมีภารกิจในการขับเคลื่อนกองทุนหนุนเสริมอาชีพครัวเรือน โดยมีเป้าหมาย ให้ กองทุนชุมชนเป็นแหล่งทุนที่เกิดจากการบริหารจัดการโดยคนในชุมชนสามารถส่งเสริมและสนับสนุนการประกอบอาช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ีพของคนในชุมชนให้เกิดการสร้างงานสร้างอาชีพสร้างรายได้ให้ชุมชนพึ่งตนเองได้</w:t>
      </w:r>
    </w:p>
    <w:p w:rsidR="00A006BE" w:rsidRDefault="0095581A" w:rsidP="004877D2">
      <w:pPr>
        <w:spacing w:after="0"/>
        <w:ind w:firstLine="72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bookmarkStart w:id="1" w:name="_gjdgxs" w:colFirst="0" w:colLast="0"/>
      <w:bookmarkEnd w:id="1"/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อำเภอปราสาทมี มีพื้นที่จำนวน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241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หมู่บ้านในแต่ละหมู่บ้านก็จะมีกองทุนชุมชนที่ได้รับการจัดตั้งจากภาคราชการรวมถึงการจัดตั้งจากประชาชนเช่นกองทุนหมู่บ้านและชุมชนเมืองโครงการแก้ไขปัญหาความ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ยากจนกองทุนพัฒนาบทบาทสตรีกลุ่มออมทรัพย์เพื่อการผลิตซึ่งกองทุนเหล่านี้ เป็นกองทุนที่ส่งเสริมให้ประชาชนสามารถเข้าถึงแหล่งทุน สามารถส่งเสริมให้ประชาชนมีทุนเพื่อจะใช้ในการประกอบอาชีพ แต่ในขณะเดียวกันหากประชาชนไม่นำเงินที่ได้จากกองทุนชุมชนนั้นไปใช้ให้เกิดประโยช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น์จะทำให้ประชาชนมีหนี้สินเพิ่มขึ้นเป็นจำนวนมาก การส่งเสริมให้มีการจัดตั้งเครือข่ายกองทุนชุมชนเพื่อช่วยสนับสนุนติดตามให้ความรู้เกี่ยวกับการกู้ยืมเงินเพื่อให้นำเงินไปใช้ให้เกิดประโยชน์สูงสุดประกอบกับให้ครัวเรือนที่เป็นครัวเรือนสัมมาชีพชุมชนในปี 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2560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และปี </w:t>
      </w:r>
      <w:r>
        <w:rPr>
          <w:rFonts w:ascii="TH SarabunIT๙" w:eastAsia="TH SarabunIT๙" w:hAnsi="TH SarabunIT๙" w:cs="TH SarabunIT๙"/>
          <w:sz w:val="32"/>
          <w:szCs w:val="32"/>
        </w:rPr>
        <w:t>25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61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ได้นำเงินที่ได้จากการกู้ยืมจากกองทุนชุมชนไปประกอบอาชีพตามอาชีพที่ได้รับการฝึกฝนจากปราชญ์ชุมชนในโครงการสร้างสัมมาชีพชุมชน</w:t>
      </w:r>
    </w:p>
    <w:p w:rsidR="00A006BE" w:rsidRDefault="0095581A">
      <w:pPr>
        <w:spacing w:after="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5.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วิธีการ</w:t>
      </w:r>
      <w:r>
        <w:rPr>
          <w:rFonts w:ascii="TH SarabunIT๙" w:eastAsia="TH SarabunIT๙" w:hAnsi="TH SarabunIT๙" w:cs="TH SarabunIT๙"/>
          <w:sz w:val="32"/>
          <w:szCs w:val="32"/>
        </w:rPr>
        <w:t>/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ขั้นตอนการจัดการความรู้ </w:t>
      </w:r>
      <w:r>
        <w:rPr>
          <w:rFonts w:ascii="TH SarabunIT๙" w:eastAsia="TH SarabunIT๙" w:hAnsi="TH SarabunIT๙" w:cs="TH SarabunIT๙"/>
          <w:sz w:val="32"/>
          <w:szCs w:val="32"/>
        </w:rPr>
        <w:t>(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อธิบายพอสังเขป</w:t>
      </w:r>
      <w:r>
        <w:rPr>
          <w:rFonts w:ascii="TH SarabunIT๙" w:eastAsia="TH SarabunIT๙" w:hAnsi="TH SarabunIT๙" w:cs="TH SarabunIT๙"/>
          <w:sz w:val="32"/>
          <w:szCs w:val="32"/>
        </w:rPr>
        <w:t xml:space="preserve">) </w:t>
      </w:r>
    </w:p>
    <w:p w:rsidR="004877D2" w:rsidRDefault="004877D2" w:rsidP="004877D2">
      <w:pPr>
        <w:spacing w:after="0"/>
        <w:ind w:firstLine="720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lastRenderedPageBreak/>
        <w:t>ในฐานะผู้รับผิดชอบการขับเคลื่อนกองทุนชุมชน (นายชาลี ชูชี นักวิชาการพัฒนาชุมชนชำนาญการ)        ได้ขับเคลื่อนการสร้างเครือข่ายกองทุนชุมชนในภาพรวมของอำเภอปราสาท โดยอาศัยแนวคิดการบูร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การทุมชุมชน เพื่อให้การความร่วมมือระหว่างกองทุนชุมชนในแต่ละดับ เช่น การบูร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การทุนชุมชนในระดับหมู่บ้าน ความร่วมมือ/การสร้างเครือข่ายระดับตำบล/และการสร้างเครือข่ายในระดับอำเภอ โดยมีขั้นตอนการการจัดการความรู้ สรุปขั้นตอนที่สำคัญดังนี้</w:t>
      </w:r>
    </w:p>
    <w:p w:rsidR="004877D2" w:rsidRDefault="004877D2" w:rsidP="00562749">
      <w:pPr>
        <w:spacing w:after="0" w:line="240" w:lineRule="auto"/>
        <w:ind w:firstLine="72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1.ขั้นตอนการสำรวจกองทุนชุมชน ได้จัดทำข้อมูลกองทุนชุมชนในแต่ระดับหมู่บ้าน เพื่อทำให้คณะกรรมการของกองทุนชุมชนในแต่ละกองทุนได้รับทราบสถานะของกองทุนชุมชน</w:t>
      </w:r>
      <w:r w:rsidR="0056274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มีเป้าหมายในการสำรวจ ได้แก่กลุ่มออมทรัพย์เพื่อการผลิตจำนวน 153 กองทุน โครงการแก้ปัญหาความยากจน 149 กองทุน กองทุนแม่ของแผ่นดิน 22 หมู่บ้าน กองทุนหมู่บ้านจำนวน 239 หมู่บ้าน กองทุนสตรี กองทุนกลางการพัฒนาหมู่บ้าน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</w:p>
    <w:p w:rsidR="00562749" w:rsidRDefault="00562749" w:rsidP="00562749">
      <w:pPr>
        <w:spacing w:after="0" w:line="240" w:lineRule="auto"/>
        <w:ind w:firstLine="720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2.ขั้นตอนการการทบทวนเครือข่ายกองทุนชุมชน </w:t>
      </w:r>
      <w:r w:rsidR="00EA797B">
        <w:rPr>
          <w:rFonts w:ascii="TH SarabunIT๙" w:eastAsia="TH SarabunIT๙" w:hAnsi="TH SarabunIT๙" w:cs="TH SarabunIT๙" w:hint="cs"/>
          <w:sz w:val="32"/>
          <w:szCs w:val="32"/>
          <w:cs/>
        </w:rPr>
        <w:t>จำนวน 18 ตำบล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ได้เชิญคณะกรรมการเครือข่ายกองทุนชุมชนในแต่ละหมู่บ้านได้ทำความเข้</w:t>
      </w:r>
      <w:r w:rsidR="00732AA1">
        <w:rPr>
          <w:rFonts w:ascii="TH SarabunIT๙" w:eastAsia="TH SarabunIT๙" w:hAnsi="TH SarabunIT๙" w:cs="TH SarabunIT๙" w:hint="cs"/>
          <w:sz w:val="32"/>
          <w:szCs w:val="32"/>
          <w:cs/>
        </w:rPr>
        <w:t>าใจและทบทวนเครือข่ายกองทุนชุมชน</w:t>
      </w:r>
      <w:r w:rsidR="00732AA1">
        <w:rPr>
          <w:rFonts w:ascii="TH SarabunIT๙" w:eastAsia="TH SarabunIT๙" w:hAnsi="TH SarabunIT๙" w:cs="TH SarabunIT๙"/>
          <w:sz w:val="32"/>
          <w:szCs w:val="32"/>
        </w:rPr>
        <w:t xml:space="preserve"> </w:t>
      </w:r>
      <w:r w:rsidR="00732AA1">
        <w:rPr>
          <w:rFonts w:ascii="TH SarabunIT๙" w:eastAsia="TH SarabunIT๙" w:hAnsi="TH SarabunIT๙" w:cs="TH SarabunIT๙" w:hint="cs"/>
          <w:sz w:val="32"/>
          <w:szCs w:val="32"/>
          <w:cs/>
        </w:rPr>
        <w:t>โดยพัฒนากร</w:t>
      </w:r>
      <w:r w:rsidR="00EA797B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</w:t>
      </w:r>
      <w:r w:rsidR="00732AA1">
        <w:rPr>
          <w:rFonts w:ascii="TH SarabunIT๙" w:eastAsia="TH SarabunIT๙" w:hAnsi="TH SarabunIT๙" w:cs="TH SarabunIT๙" w:hint="cs"/>
          <w:sz w:val="32"/>
          <w:szCs w:val="32"/>
          <w:cs/>
        </w:rPr>
        <w:t>ทุกตำบลได้ประชุมทบทวนเครือข่ายกองทุนชุมชน</w:t>
      </w:r>
    </w:p>
    <w:p w:rsidR="00732AA1" w:rsidRDefault="00732AA1" w:rsidP="00562749">
      <w:pPr>
        <w:spacing w:after="0" w:line="240" w:lineRule="auto"/>
        <w:ind w:firstLine="720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3.อำเภอได้มีกระบวนการทบทวนเครือข่ายกองทุนชุมชนระดับอำเภอ เพื่อให้มี</w:t>
      </w:r>
      <w:r w:rsidR="00C106D8">
        <w:rPr>
          <w:rFonts w:ascii="TH SarabunIT๙" w:eastAsia="TH SarabunIT๙" w:hAnsi="TH SarabunIT๙" w:cs="TH SarabunIT๙" w:hint="cs"/>
          <w:sz w:val="32"/>
          <w:szCs w:val="32"/>
          <w:cs/>
        </w:rPr>
        <w:t>การทบทวนคณะกรรมการเครือข่ายระดับอำเภอ เพื่อสร้างการรับรู้บทบาทหน้าที่ของคณะกรรมการเครือข่าย เครือข่ายกองทุน</w:t>
      </w:r>
      <w:r w:rsidR="00EA797B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ได้มีความร่วมมือในการสนับสนุนการจัดการหนี้สินของครัวเรือน </w:t>
      </w:r>
    </w:p>
    <w:p w:rsidR="00EA797B" w:rsidRPr="00732AA1" w:rsidRDefault="00EA797B" w:rsidP="00562749">
      <w:pPr>
        <w:spacing w:after="0" w:line="240" w:lineRule="auto"/>
        <w:ind w:firstLine="720"/>
        <w:jc w:val="thaiDistribute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  <w:t>4.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การสนับสนุนให้กองทุนชุมชนได้ประชุมร่วมกับจังหวัดตามโครงการประชุมเชิงปฏิบัติการเครือข่ายกองทุนชุมชนเพื่อสนับสนุนการขับเลื่อนโครงการขยายผลครัวเรือนสัมมาชีพชุมชน</w:t>
      </w:r>
    </w:p>
    <w:p w:rsidR="00A006BE" w:rsidRDefault="0095581A">
      <w:pPr>
        <w:spacing w:after="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6.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ผลลัพธ์ที่ได้จากการจัดการความรู้ </w:t>
      </w:r>
    </w:p>
    <w:p w:rsidR="00A006BE" w:rsidRDefault="0095581A">
      <w:pPr>
        <w:spacing w:after="0"/>
        <w:ind w:firstLine="72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6.1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เทคนิคและแนวทางในการทำงาน</w:t>
      </w:r>
    </w:p>
    <w:p w:rsidR="00EA797B" w:rsidRDefault="00EA797B">
      <w:pPr>
        <w:spacing w:after="0"/>
        <w:ind w:firstLine="72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การขับเคลื่อนการจัดตั้งเครือข่ายกองทุนชุมชนเพื่อการจัดการหนี้ มีเทคนิคในการขับเคลื่อนที่สำคัญดังนี้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</w:p>
    <w:p w:rsidR="00EA797B" w:rsidRPr="00EA797B" w:rsidRDefault="00EA797B" w:rsidP="00EA797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797B">
        <w:rPr>
          <w:rFonts w:ascii="TH SarabunIT๙" w:hAnsi="TH SarabunIT๙" w:cs="TH SarabunIT๙"/>
          <w:sz w:val="32"/>
          <w:szCs w:val="32"/>
          <w:cs/>
        </w:rPr>
        <w:t xml:space="preserve">มีการรับรู้และมุมมองที่เหมือนกัน </w:t>
      </w:r>
      <w:r w:rsidR="00426E67">
        <w:rPr>
          <w:rFonts w:ascii="TH SarabunIT๙" w:hAnsi="TH SarabunIT๙" w:cs="TH SarabunIT๙" w:hint="cs"/>
          <w:sz w:val="32"/>
          <w:szCs w:val="32"/>
          <w:cs/>
        </w:rPr>
        <w:t>มุ่งเน้นการทำให้เครือข่ายทุกระดับได้มีความรู้ความเข้าใจร่วมกัน</w:t>
      </w:r>
      <w:r w:rsidR="00426E6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A797B" w:rsidRPr="00EA797B" w:rsidRDefault="00EA797B" w:rsidP="00EA797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797B">
        <w:rPr>
          <w:rFonts w:ascii="TH SarabunIT๙" w:hAnsi="TH SarabunIT๙" w:cs="TH SarabunIT๙"/>
          <w:sz w:val="32"/>
          <w:szCs w:val="32"/>
          <w:cs/>
        </w:rPr>
        <w:t xml:space="preserve">การมีวิสัยทัศน์ร่วมกัน </w:t>
      </w:r>
      <w:r w:rsidR="00426E67">
        <w:rPr>
          <w:rFonts w:ascii="TH SarabunIT๙" w:hAnsi="TH SarabunIT๙" w:cs="TH SarabunIT๙" w:hint="cs"/>
          <w:sz w:val="32"/>
          <w:szCs w:val="32"/>
          <w:cs/>
        </w:rPr>
        <w:t xml:space="preserve">สร้างให้เครือข่ายทุกระดับมีเป้าหมายการดำเนินการที่มีจุดเดียวกัน </w:t>
      </w:r>
    </w:p>
    <w:p w:rsidR="00EA797B" w:rsidRPr="00EA797B" w:rsidRDefault="00EA797B" w:rsidP="00EA797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797B">
        <w:rPr>
          <w:rFonts w:ascii="TH SarabunIT๙" w:hAnsi="TH SarabunIT๙" w:cs="TH SarabunIT๙"/>
          <w:sz w:val="32"/>
          <w:szCs w:val="32"/>
          <w:cs/>
        </w:rPr>
        <w:t xml:space="preserve">การมีส่วนร่วมของสมาชิกทุกคนในเครือข่าย </w:t>
      </w:r>
    </w:p>
    <w:p w:rsidR="00EA797B" w:rsidRPr="00EA797B" w:rsidRDefault="00EA797B" w:rsidP="00EA797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A797B">
        <w:rPr>
          <w:rFonts w:ascii="TH SarabunIT๙" w:hAnsi="TH SarabunIT๙" w:cs="TH SarabunIT๙"/>
          <w:sz w:val="32"/>
          <w:szCs w:val="32"/>
          <w:cs/>
        </w:rPr>
        <w:t xml:space="preserve">มีการเกื้อหนุนพึ่งพากัน </w:t>
      </w:r>
    </w:p>
    <w:p w:rsidR="00A006BE" w:rsidRDefault="0095581A">
      <w:pPr>
        <w:spacing w:after="0"/>
        <w:ind w:firstLine="72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6.2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 xml:space="preserve">ข้อพึงระวัง </w:t>
      </w:r>
      <w:r>
        <w:rPr>
          <w:rFonts w:ascii="TH SarabunIT๙" w:eastAsia="TH SarabunIT๙" w:hAnsi="TH SarabunIT๙" w:cs="TH SarabunIT๙"/>
          <w:sz w:val="32"/>
          <w:szCs w:val="32"/>
        </w:rPr>
        <w:t>(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ถ้ามี</w:t>
      </w:r>
      <w:r>
        <w:rPr>
          <w:rFonts w:ascii="TH SarabunIT๙" w:eastAsia="TH SarabunIT๙" w:hAnsi="TH SarabunIT๙" w:cs="TH SarabunIT๙"/>
          <w:sz w:val="32"/>
          <w:szCs w:val="32"/>
        </w:rPr>
        <w:t>)</w:t>
      </w:r>
    </w:p>
    <w:p w:rsidR="00426E67" w:rsidRDefault="00426E67">
      <w:pPr>
        <w:spacing w:after="0"/>
        <w:ind w:firstLine="72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  <w:t>-</w:t>
      </w:r>
    </w:p>
    <w:p w:rsidR="00A006BE" w:rsidRPr="00426E67" w:rsidRDefault="0095581A" w:rsidP="00426E67">
      <w:pPr>
        <w:pStyle w:val="ListParagraph"/>
        <w:numPr>
          <w:ilvl w:val="1"/>
          <w:numId w:val="3"/>
        </w:numPr>
        <w:spacing w:after="0"/>
        <w:rPr>
          <w:rFonts w:ascii="TH SarabunIT๙" w:eastAsia="TH SarabunIT๙" w:hAnsi="TH SarabunIT๙" w:cs="TH SarabunIT๙"/>
          <w:sz w:val="32"/>
          <w:szCs w:val="32"/>
        </w:rPr>
      </w:pPr>
      <w:r w:rsidRPr="00426E67">
        <w:rPr>
          <w:rFonts w:ascii="TH SarabunIT๙" w:eastAsia="TH SarabunIT๙" w:hAnsi="TH SarabunIT๙" w:cs="TH SarabunIT๙"/>
          <w:sz w:val="32"/>
          <w:szCs w:val="32"/>
          <w:cs/>
        </w:rPr>
        <w:t>ปัจจัยแห่งความสำเร็จ</w:t>
      </w:r>
    </w:p>
    <w:p w:rsidR="00426E67" w:rsidRPr="00426E67" w:rsidRDefault="00426E67" w:rsidP="00426E67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426E67">
        <w:rPr>
          <w:rFonts w:ascii="TH SarabunIT๙" w:hAnsi="TH SarabunIT๙" w:cs="TH SarabunIT๙"/>
          <w:sz w:val="32"/>
          <w:szCs w:val="32"/>
          <w:cs/>
        </w:rPr>
        <w:t>สมาชิกที่เข้าร่วม ต้องเข้าใจเป้าหมายในการรวมตัวกันว่าจะก่อให้เกิดความสำเร็จในภาพรวม</w:t>
      </w:r>
    </w:p>
    <w:p w:rsidR="00426E67" w:rsidRPr="00426E67" w:rsidRDefault="00426E67" w:rsidP="00426E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426E67">
        <w:rPr>
          <w:rFonts w:ascii="TH SarabunIT๙" w:hAnsi="TH SarabunIT๙" w:cs="TH SarabunIT๙"/>
          <w:sz w:val="32"/>
          <w:szCs w:val="32"/>
          <w:cs/>
        </w:rPr>
        <w:t>สร้างการยอมรับในความแตกต่างระหว่างสมาชิก</w:t>
      </w:r>
      <w:r w:rsidRPr="00426E67">
        <w:rPr>
          <w:rFonts w:ascii="TH SarabunIT๙" w:hAnsi="TH SarabunIT๙" w:cs="TH SarabunIT๙"/>
          <w:sz w:val="32"/>
          <w:szCs w:val="32"/>
        </w:rPr>
        <w:t xml:space="preserve"> </w:t>
      </w:r>
      <w:r w:rsidRPr="00426E67">
        <w:rPr>
          <w:rFonts w:ascii="TH SarabunIT๙" w:hAnsi="TH SarabunIT๙" w:cs="TH SarabunIT๙"/>
          <w:sz w:val="32"/>
          <w:szCs w:val="32"/>
          <w:cs/>
        </w:rPr>
        <w:t>ยอมรับในรูปแบบและวัฒนธรรมองค์กรของสมาชิก</w:t>
      </w:r>
    </w:p>
    <w:p w:rsidR="00426E67" w:rsidRPr="00426E67" w:rsidRDefault="00426E67" w:rsidP="00426E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426E67">
        <w:rPr>
          <w:rFonts w:ascii="TH SarabunIT๙" w:hAnsi="TH SarabunIT๙" w:cs="TH SarabunIT๙"/>
          <w:sz w:val="32"/>
          <w:szCs w:val="32"/>
          <w:cs/>
        </w:rPr>
        <w:t>มีกิจกรรมสม่ำเสมอและมากพอที่จะทำให้สมาชิกได้ทำงานร่วมกัน เป็นกิจกรรมที่ต้องแน่ใจว่าทำได้ และกระจายงานได้ทั่วถึง</w:t>
      </w:r>
      <w:r w:rsidRPr="00426E67">
        <w:rPr>
          <w:rFonts w:ascii="TH SarabunIT๙" w:hAnsi="TH SarabunIT๙" w:cs="TH SarabunIT๙"/>
          <w:sz w:val="32"/>
          <w:szCs w:val="32"/>
        </w:rPr>
        <w:t xml:space="preserve"> </w:t>
      </w:r>
      <w:r w:rsidRPr="00426E67">
        <w:rPr>
          <w:rFonts w:ascii="TH SarabunIT๙" w:hAnsi="TH SarabunIT๙" w:cs="TH SarabunIT๙"/>
          <w:sz w:val="32"/>
          <w:szCs w:val="32"/>
          <w:cs/>
        </w:rPr>
        <w:t>ควรเลือกกิจกรรมที่ง่ายและมีแนวโน้มประสบผลสำเร็จ</w:t>
      </w:r>
      <w:r w:rsidRPr="00426E67">
        <w:rPr>
          <w:rFonts w:ascii="TH SarabunIT๙" w:hAnsi="TH SarabunIT๙" w:cs="TH SarabunIT๙"/>
          <w:sz w:val="32"/>
          <w:szCs w:val="32"/>
        </w:rPr>
        <w:t xml:space="preserve"> </w:t>
      </w:r>
      <w:r w:rsidRPr="00426E67">
        <w:rPr>
          <w:rFonts w:ascii="TH SarabunIT๙" w:hAnsi="TH SarabunIT๙" w:cs="TH SarabunIT๙"/>
          <w:sz w:val="32"/>
          <w:szCs w:val="32"/>
          <w:cs/>
        </w:rPr>
        <w:t>อย่าทำกิจกรรมที่ยากโดยเฉพาะครั้งแรกๆ เพราะถ้าทำไม่สำเร็จอาจทำให้เครือข่ายที่เริ่มก่อตัวเกิดการแตกสลายได้</w:t>
      </w:r>
    </w:p>
    <w:p w:rsidR="00426E67" w:rsidRPr="00426E67" w:rsidRDefault="00426E67" w:rsidP="00426E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 w:rsidRPr="00426E67">
        <w:rPr>
          <w:rFonts w:ascii="TH SarabunIT๙" w:hAnsi="TH SarabunIT๙" w:cs="TH SarabunIT๙"/>
          <w:sz w:val="32"/>
          <w:szCs w:val="32"/>
          <w:cs/>
        </w:rPr>
        <w:t>จัดให้มีและกระตุ้นให้มีการสื่อสารระหว่างกันอย่างทั่วถึง และสม่ำเสมอ</w:t>
      </w:r>
    </w:p>
    <w:p w:rsidR="00426E67" w:rsidRPr="00426E67" w:rsidRDefault="00426E67" w:rsidP="00426E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Pr="00426E67">
        <w:rPr>
          <w:rFonts w:ascii="TH SarabunIT๙" w:hAnsi="TH SarabunIT๙" w:cs="TH SarabunIT๙"/>
          <w:sz w:val="32"/>
          <w:szCs w:val="32"/>
          <w:cs/>
        </w:rPr>
        <w:t>จัดให้มีเวทีระหว่างคนทำงานเพื่อพัฒนาหรือแก้ปัญหาในการทำงานด้านต่างๆ</w:t>
      </w:r>
      <w:r w:rsidRPr="00426E67">
        <w:rPr>
          <w:rFonts w:ascii="TH SarabunIT๙" w:hAnsi="TH SarabunIT๙" w:cs="TH SarabunIT๙"/>
          <w:sz w:val="32"/>
          <w:szCs w:val="32"/>
        </w:rPr>
        <w:t xml:space="preserve"> </w:t>
      </w:r>
      <w:r w:rsidRPr="00426E67">
        <w:rPr>
          <w:rFonts w:ascii="TH SarabunIT๙" w:hAnsi="TH SarabunIT๙" w:cs="TH SarabunIT๙"/>
          <w:sz w:val="32"/>
          <w:szCs w:val="32"/>
          <w:cs/>
        </w:rPr>
        <w:t>อย่างสม่ำเสมอ รวมทั้งการให้กำลังใจซึ่งกันและกัน</w:t>
      </w:r>
    </w:p>
    <w:p w:rsidR="00A006BE" w:rsidRDefault="0095581A">
      <w:pPr>
        <w:spacing w:after="0"/>
        <w:ind w:firstLine="72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6.4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ปัญหาและวิธีการแก้ไข</w:t>
      </w:r>
    </w:p>
    <w:p w:rsidR="00863072" w:rsidRDefault="00863072">
      <w:pPr>
        <w:spacing w:after="0"/>
        <w:ind w:firstLine="720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ปัญหา</w:t>
      </w:r>
    </w:p>
    <w:p w:rsidR="00863072" w:rsidRDefault="00863072">
      <w:pPr>
        <w:spacing w:after="0"/>
        <w:ind w:firstLine="720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1.กองทุนชุมชนมีกองทุนที่หลากหลายเป็นจำนวนมาก แต่ละกองทุนจะมีบทบาทภารกิจที่แตกต่างกันออกไป ทำให้การบูร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ณา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การจะทำให้มีความเข้าใจที่คลาดเคลื่อนกัน</w:t>
      </w:r>
    </w:p>
    <w:p w:rsidR="00863072" w:rsidRDefault="00863072">
      <w:pPr>
        <w:spacing w:after="0"/>
        <w:ind w:firstLine="72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2.การก่อหนี้ของสมาชิกกองทุนจะมีจำนวนมากและหลายกองทุน ทำให้การชำระหนี้สินของกองทุน</w:t>
      </w:r>
    </w:p>
    <w:p w:rsidR="00863072" w:rsidRDefault="00863072">
      <w:pPr>
        <w:spacing w:after="0"/>
        <w:ind w:firstLine="720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การแก้ปัญหา</w:t>
      </w:r>
    </w:p>
    <w:p w:rsidR="00863072" w:rsidRDefault="00863072">
      <w:pPr>
        <w:spacing w:after="0"/>
        <w:ind w:firstLine="720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1.การสร้างการรับรู้ในการสนับสนุนการจัดการหนี้ของสมาชิกของกองทุน</w:t>
      </w:r>
    </w:p>
    <w:p w:rsidR="00863072" w:rsidRDefault="00863072">
      <w:pPr>
        <w:spacing w:after="0"/>
        <w:ind w:firstLine="720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2.การเสริมสร้างการรับรู้แก่คณะกรรมการและสมาชิกกองทุนชุมชน ในการกู้เงินจากกองทุนใดกองทุนหนึ่ง รวมถึงการสร้างความเข้าใจแก่คณะกรรมการในการกู้เงิน 1 ครัวเรือน 1 สัญญา </w:t>
      </w:r>
    </w:p>
    <w:p w:rsidR="00A006BE" w:rsidRDefault="0095581A">
      <w:pPr>
        <w:spacing w:after="0"/>
        <w:ind w:firstLine="72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6.5 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ผลลัพธ์จากการแก้ปัญหาและก</w:t>
      </w:r>
      <w:r>
        <w:rPr>
          <w:rFonts w:ascii="TH SarabunIT๙" w:eastAsia="TH SarabunIT๙" w:hAnsi="TH SarabunIT๙" w:cs="TH SarabunIT๙"/>
          <w:sz w:val="32"/>
          <w:szCs w:val="32"/>
          <w:cs/>
        </w:rPr>
        <w:t>ารพัฒนาเรื่องนั้น</w:t>
      </w:r>
    </w:p>
    <w:p w:rsidR="00863072" w:rsidRDefault="00863072">
      <w:pPr>
        <w:spacing w:after="0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>1.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มีการทบทวนเครือข่ายกองทุนชุมชนทุกระดับ ตั้งแต่ระดับหมู่บ้าน/ตำบล/อำเภอ</w:t>
      </w:r>
    </w:p>
    <w:p w:rsidR="00863072" w:rsidRDefault="00863072">
      <w:pPr>
        <w:spacing w:after="0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2.คณะกรรมการกองทุนชุมชนทุกกองทุน ได้รับทราบผลการดำเนินงานของแต่ละกองทุน มีการกำหนดแนวทางในการสนับสนุนและการใช้ประโยชน์ที่เกิดจากกองทุน </w:t>
      </w:r>
    </w:p>
    <w:p w:rsidR="00863072" w:rsidRDefault="00863072">
      <w:pPr>
        <w:spacing w:after="0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3.มีเครือข่ายกองทุนชุมชน สรุปดังนี้</w:t>
      </w:r>
    </w:p>
    <w:p w:rsidR="00863072" w:rsidRDefault="00863072">
      <w:pPr>
        <w:spacing w:after="0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-เครือข่ายกองทุนหมู่บ้านจำนวน 19 เครือข่าย</w:t>
      </w:r>
    </w:p>
    <w:p w:rsidR="00863072" w:rsidRDefault="00863072">
      <w:pPr>
        <w:spacing w:after="0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-มีเครือข่ายกลุ่มออมทรัพย์เพื่อการผลิตจำนวน 1 เครือข่าย</w:t>
      </w:r>
    </w:p>
    <w:p w:rsidR="00863072" w:rsidRDefault="00863072">
      <w:pPr>
        <w:spacing w:after="0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มีเครือข่ายโครงการแก้ไขปัญหาความยากจน  19 เครือข่าย</w:t>
      </w:r>
    </w:p>
    <w:p w:rsidR="00863072" w:rsidRDefault="00863072">
      <w:pPr>
        <w:spacing w:after="0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  <w:t>-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มีเครือข่ายคณะกรรมการพัฒนาสตรีจำนวน 19 เครือข่าย</w:t>
      </w:r>
    </w:p>
    <w:p w:rsidR="00863072" w:rsidRDefault="00863072">
      <w:pPr>
        <w:spacing w:after="0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-มีเครือข่ายกองทุนพัฒนาบทบาทสตรีจำนวน 20 เครือข่าย </w:t>
      </w:r>
    </w:p>
    <w:p w:rsidR="00863072" w:rsidRDefault="00863072">
      <w:pPr>
        <w:spacing w:after="0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sz w:val="32"/>
          <w:szCs w:val="32"/>
          <w:cs/>
        </w:rPr>
        <w:tab/>
      </w:r>
    </w:p>
    <w:p w:rsidR="00A006BE" w:rsidRDefault="00A006BE">
      <w:pPr>
        <w:spacing w:before="280" w:after="280" w:line="240" w:lineRule="auto"/>
        <w:ind w:left="720"/>
        <w:rPr>
          <w:rFonts w:ascii="TH SarabunIT๙" w:eastAsia="TH SarabunIT๙" w:hAnsi="TH SarabunIT๙" w:cs="TH SarabunIT๙"/>
          <w:sz w:val="32"/>
          <w:szCs w:val="32"/>
        </w:rPr>
      </w:pPr>
      <w:bookmarkStart w:id="2" w:name="_GoBack"/>
      <w:bookmarkEnd w:id="2"/>
    </w:p>
    <w:p w:rsidR="00A006BE" w:rsidRDefault="00A006BE"/>
    <w:sectPr w:rsidR="00A006BE">
      <w:footerReference w:type="default" r:id="rId8"/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5581A">
      <w:pPr>
        <w:spacing w:after="0" w:line="240" w:lineRule="auto"/>
      </w:pPr>
      <w:r>
        <w:separator/>
      </w:r>
    </w:p>
  </w:endnote>
  <w:endnote w:type="continuationSeparator" w:id="0">
    <w:p w:rsidR="00000000" w:rsidRDefault="00955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6BE" w:rsidRDefault="00A006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5581A">
      <w:pPr>
        <w:spacing w:after="0" w:line="240" w:lineRule="auto"/>
      </w:pPr>
      <w:r>
        <w:separator/>
      </w:r>
    </w:p>
  </w:footnote>
  <w:footnote w:type="continuationSeparator" w:id="0">
    <w:p w:rsidR="00000000" w:rsidRDefault="00955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C67C1"/>
    <w:multiLevelType w:val="hybridMultilevel"/>
    <w:tmpl w:val="D99CD6D0"/>
    <w:lvl w:ilvl="0" w:tplc="DEEA44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13303B33"/>
    <w:multiLevelType w:val="multilevel"/>
    <w:tmpl w:val="A73AC8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A2647EF"/>
    <w:multiLevelType w:val="hybridMultilevel"/>
    <w:tmpl w:val="4B1CC9E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D9EC5BC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6BE"/>
    <w:rsid w:val="001D770A"/>
    <w:rsid w:val="00426E67"/>
    <w:rsid w:val="004877D2"/>
    <w:rsid w:val="004926F5"/>
    <w:rsid w:val="00562749"/>
    <w:rsid w:val="00732AA1"/>
    <w:rsid w:val="00863072"/>
    <w:rsid w:val="0095581A"/>
    <w:rsid w:val="00A006BE"/>
    <w:rsid w:val="00C106D8"/>
    <w:rsid w:val="00E87B5A"/>
    <w:rsid w:val="00EA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DBF8DF-D1E0-49B7-9503-D0B3CD7E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16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71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161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426E67"/>
    <w:pPr>
      <w:ind w:left="720"/>
      <w:contextualSpacing/>
    </w:pPr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prasat_1</dc:creator>
  <cp:lastModifiedBy>Windows User</cp:lastModifiedBy>
  <cp:revision>3</cp:revision>
  <cp:lastPrinted>2018-03-19T03:08:00Z</cp:lastPrinted>
  <dcterms:created xsi:type="dcterms:W3CDTF">2018-03-19T07:35:00Z</dcterms:created>
  <dcterms:modified xsi:type="dcterms:W3CDTF">2018-03-19T09:05:00Z</dcterms:modified>
</cp:coreProperties>
</file>